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"mailto:info@mail.worldartatlas.world"</w:instrText>
      </w:r>
      <w:r>
        <w:rPr>
          <w:rStyle w:val="Style_2_ch"/>
          <w:sz w:val="24"/>
        </w:rPr>
        <w:fldChar w:fldCharType="separate"/>
      </w:r>
      <w:r>
        <w:rPr>
          <w:rStyle w:val="Style_2_ch"/>
          <w:sz w:val="24"/>
        </w:rPr>
        <w:t>info@mail.worldartatlas.world</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"https://mail.worldartatlas.world/Contact"</w:instrText>
      </w:r>
      <w:r>
        <w:rPr>
          <w:rStyle w:val="Style_2_ch"/>
          <w:rFonts w:ascii="XO Thames" w:hAnsi="XO Thames"/>
          <w:sz w:val="24"/>
        </w:rPr>
        <w:fldChar w:fldCharType="separate"/>
      </w:r>
      <w:r>
        <w:rPr>
          <w:rStyle w:val="Style_2_ch"/>
          <w:rFonts w:ascii="XO Thames" w:hAnsi="XO Thames"/>
          <w:sz w:val="24"/>
        </w:rPr>
        <w:t>https://mail.worldartatlas.world/Contact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info@mail.worldartatlas.world.</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